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29E8" w14:textId="77777777" w:rsidR="001E78CD" w:rsidRPr="00075CE6" w:rsidRDefault="001E78CD" w:rsidP="001E78CD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27328A2A" w14:textId="77777777" w:rsidR="001E78CD" w:rsidRPr="00075CE6" w:rsidRDefault="001E78CD" w:rsidP="001E78CD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58EB41C7" w14:textId="77777777" w:rsidR="001E78CD" w:rsidRPr="00075CE6" w:rsidRDefault="001E78CD" w:rsidP="001E78CD">
      <w:pPr>
        <w:ind w:hanging="142"/>
        <w:jc w:val="center"/>
        <w:rPr>
          <w:b/>
          <w:spacing w:val="40"/>
          <w:szCs w:val="26"/>
        </w:rPr>
      </w:pPr>
    </w:p>
    <w:p w14:paraId="544744EF" w14:textId="77777777" w:rsidR="001E78CD" w:rsidRPr="00075CE6" w:rsidRDefault="001E78CD" w:rsidP="001E78CD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1E78CD" w:rsidRPr="00075CE6" w14:paraId="3DCCFEB9" w14:textId="77777777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4D2C7644" w14:textId="77777777" w:rsidR="001E78CD" w:rsidRPr="00075CE6" w:rsidRDefault="001E78CD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3DC1E8B1" w14:textId="77777777" w:rsidR="001E78CD" w:rsidRPr="00075CE6" w:rsidRDefault="001E78CD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308ADE9" w14:textId="77777777" w:rsidR="001E78CD" w:rsidRPr="00075CE6" w:rsidRDefault="001E78CD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0F0494CC" w14:textId="77777777" w:rsidR="001E78CD" w:rsidRPr="00075CE6" w:rsidRDefault="001E78CD" w:rsidP="00621081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7C54C3EA" w:rsidR="00E67C6F" w:rsidRPr="007325DC" w:rsidRDefault="001E78CD" w:rsidP="00E67C6F">
      <w:pPr>
        <w:ind w:left="-360" w:firstLine="708"/>
        <w:jc w:val="right"/>
        <w:rPr>
          <w:b/>
          <w:noProof/>
          <w:sz w:val="24"/>
        </w:rPr>
      </w:pPr>
      <w:r w:rsidRPr="007325DC">
        <w:rPr>
          <w:b/>
          <w:noProof/>
          <w:sz w:val="24"/>
        </w:rPr>
        <w:t xml:space="preserve"> </w:t>
      </w:r>
      <w:r w:rsidR="00E67C6F" w:rsidRPr="007325DC">
        <w:rPr>
          <w:b/>
          <w:noProof/>
          <w:sz w:val="24"/>
        </w:rPr>
        <w:t>«УТВЕРЖДАЮ»</w:t>
      </w:r>
    </w:p>
    <w:p w14:paraId="6BB636F0" w14:textId="5C34E4CE"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>Исполнительный директор</w:t>
      </w:r>
    </w:p>
    <w:p w14:paraId="48668701" w14:textId="77777777"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7C4FC06A"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 xml:space="preserve">_____________________/ </w:t>
      </w:r>
      <w:r w:rsidR="00B712A7">
        <w:rPr>
          <w:noProof/>
          <w:sz w:val="24"/>
        </w:rPr>
        <w:t>А</w:t>
      </w:r>
      <w:r w:rsidRPr="00FA7FA1">
        <w:rPr>
          <w:noProof/>
          <w:sz w:val="24"/>
        </w:rPr>
        <w:t>.</w:t>
      </w:r>
      <w:r w:rsidR="00B712A7">
        <w:rPr>
          <w:noProof/>
          <w:sz w:val="24"/>
        </w:rPr>
        <w:t>В</w:t>
      </w:r>
      <w:r w:rsidRPr="00FA7FA1">
        <w:rPr>
          <w:noProof/>
          <w:sz w:val="24"/>
        </w:rPr>
        <w:t xml:space="preserve">. </w:t>
      </w:r>
      <w:r w:rsidR="00B712A7">
        <w:rPr>
          <w:noProof/>
          <w:sz w:val="24"/>
        </w:rPr>
        <w:t>Нестеров</w:t>
      </w:r>
      <w:r w:rsidRPr="00FA7FA1">
        <w:rPr>
          <w:noProof/>
          <w:sz w:val="24"/>
        </w:rPr>
        <w:t>а</w:t>
      </w:r>
    </w:p>
    <w:p w14:paraId="61F05BEA" w14:textId="61A874F6" w:rsidR="00E67C6F" w:rsidRPr="00E67C6F" w:rsidRDefault="00E67C6F" w:rsidP="00E67C6F">
      <w:pPr>
        <w:shd w:val="clear" w:color="auto" w:fill="FFFFFF"/>
        <w:ind w:left="43" w:hanging="43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</w:t>
      </w:r>
      <w:r w:rsidRPr="00E67C6F">
        <w:rPr>
          <w:noProof/>
          <w:sz w:val="24"/>
        </w:rPr>
        <w:t>М.П.</w:t>
      </w:r>
    </w:p>
    <w:p w14:paraId="453C2FE9" w14:textId="57CDBD9B" w:rsidR="00E67C6F" w:rsidRDefault="00E67C6F" w:rsidP="00E67C6F">
      <w:pPr>
        <w:shd w:val="clear" w:color="auto" w:fill="FFFFFF"/>
        <w:spacing w:before="197"/>
        <w:rPr>
          <w:b/>
          <w:bCs/>
          <w:color w:val="000000"/>
          <w:spacing w:val="-4"/>
          <w:sz w:val="28"/>
          <w:szCs w:val="28"/>
        </w:rPr>
      </w:pP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08EE1E81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833CB8">
        <w:rPr>
          <w:b/>
          <w:bCs/>
          <w:color w:val="000000"/>
          <w:spacing w:val="-4"/>
          <w:sz w:val="28"/>
          <w:szCs w:val="28"/>
        </w:rPr>
        <w:t>производственной</w:t>
      </w:r>
      <w:r>
        <w:rPr>
          <w:b/>
          <w:bCs/>
          <w:color w:val="000000"/>
          <w:spacing w:val="-4"/>
          <w:sz w:val="28"/>
          <w:szCs w:val="28"/>
        </w:rPr>
        <w:t xml:space="preserve"> практике</w:t>
      </w:r>
    </w:p>
    <w:p w14:paraId="7CCDB133" w14:textId="60EE5249" w:rsidR="00CD15AE" w:rsidRPr="006D3DA5" w:rsidRDefault="00CD15AE" w:rsidP="004F0C22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4"/>
          <w:szCs w:val="24"/>
        </w:rPr>
      </w:pPr>
      <w:r w:rsidRPr="006D3DA5">
        <w:rPr>
          <w:color w:val="000000"/>
          <w:spacing w:val="-5"/>
          <w:sz w:val="24"/>
          <w:szCs w:val="24"/>
        </w:rPr>
        <w:t xml:space="preserve">по профессиональному модулю </w:t>
      </w:r>
      <w:r w:rsidR="004F0C22" w:rsidRPr="005B5B12">
        <w:rPr>
          <w:color w:val="292929"/>
          <w:sz w:val="24"/>
          <w:szCs w:val="24"/>
        </w:rPr>
        <w:t>ПМ.0</w:t>
      </w:r>
      <w:r w:rsidR="004F0C22">
        <w:rPr>
          <w:color w:val="292929"/>
          <w:sz w:val="24"/>
          <w:szCs w:val="24"/>
        </w:rPr>
        <w:t>3 Выполнение работ по профессии 20002</w:t>
      </w:r>
      <w:r w:rsidR="004F0C22" w:rsidRPr="005B5B12">
        <w:rPr>
          <w:color w:val="292929"/>
          <w:sz w:val="24"/>
          <w:szCs w:val="24"/>
        </w:rPr>
        <w:t> «Агент банка»</w:t>
      </w:r>
    </w:p>
    <w:p w14:paraId="7A13E0A5" w14:textId="49F1FE37" w:rsidR="00B36100" w:rsidRDefault="00C50CB0" w:rsidP="00611615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</w:p>
    <w:p w14:paraId="679E022A" w14:textId="084873AC" w:rsidR="00B36100" w:rsidRPr="007271EE" w:rsidRDefault="00CD15AE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 w:rsidR="00833CB8">
        <w:rPr>
          <w:color w:val="000000"/>
          <w:spacing w:val="-5"/>
          <w:sz w:val="16"/>
          <w:szCs w:val="16"/>
        </w:rPr>
        <w:tab/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4CDDE7C8" w14:textId="79BD865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6F0570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6F0570" w:rsidRPr="005A3D33" w:rsidRDefault="006F0570" w:rsidP="00611615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7B39AD7" w14:textId="77777777" w:rsidR="00DE30F6" w:rsidRDefault="00DE30F6" w:rsidP="00611615">
            <w:pPr>
              <w:autoSpaceDE/>
              <w:autoSpaceDN/>
              <w:adjustRightInd/>
              <w:ind w:firstLine="464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A02EF3">
              <w:rPr>
                <w:b/>
                <w:color w:val="000000"/>
                <w:sz w:val="24"/>
                <w:szCs w:val="24"/>
              </w:rPr>
              <w:t>знакомительн</w:t>
            </w:r>
            <w:r>
              <w:rPr>
                <w:b/>
                <w:color w:val="000000"/>
                <w:sz w:val="24"/>
                <w:szCs w:val="24"/>
              </w:rPr>
              <w:t>ая лекция</w:t>
            </w:r>
            <w:r w:rsidRPr="00A02EF3">
              <w:rPr>
                <w:b/>
                <w:color w:val="000000"/>
                <w:sz w:val="24"/>
                <w:szCs w:val="24"/>
              </w:rPr>
              <w:t xml:space="preserve">, включая инструктаж по </w:t>
            </w:r>
            <w:r>
              <w:rPr>
                <w:b/>
                <w:color w:val="000000"/>
                <w:sz w:val="24"/>
                <w:szCs w:val="24"/>
              </w:rPr>
              <w:t>соблюдению правил противопожарной безопасности, правил охраны труда, техники</w:t>
            </w:r>
            <w:r w:rsidRPr="00A02EF3">
              <w:rPr>
                <w:b/>
                <w:color w:val="000000"/>
                <w:sz w:val="24"/>
                <w:szCs w:val="24"/>
              </w:rPr>
              <w:t xml:space="preserve"> безопасности</w:t>
            </w:r>
            <w:r>
              <w:rPr>
                <w:b/>
                <w:color w:val="000000"/>
                <w:sz w:val="24"/>
                <w:szCs w:val="24"/>
              </w:rPr>
              <w:t>, санитарно-эпидемиологических правил и гигиенических нормативов.</w:t>
            </w:r>
          </w:p>
          <w:p w14:paraId="7048268F" w14:textId="77777777" w:rsidR="00DE30F6" w:rsidRDefault="00DE30F6" w:rsidP="00611615">
            <w:pPr>
              <w:autoSpaceDE/>
              <w:autoSpaceDN/>
              <w:adjustRightInd/>
              <w:ind w:firstLine="459"/>
              <w:jc w:val="both"/>
              <w:rPr>
                <w:sz w:val="24"/>
                <w:szCs w:val="24"/>
              </w:rPr>
            </w:pPr>
            <w:r w:rsidRPr="00C57115">
              <w:rPr>
                <w:sz w:val="24"/>
                <w:szCs w:val="24"/>
              </w:rPr>
              <w:t xml:space="preserve">Пройти инструктивное совещание с </w:t>
            </w:r>
            <w:r>
              <w:rPr>
                <w:sz w:val="24"/>
                <w:szCs w:val="24"/>
              </w:rPr>
              <w:t>ответственным лицом</w:t>
            </w:r>
            <w:r w:rsidRPr="00C5711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Профильной организации</w:t>
            </w:r>
            <w:r w:rsidRPr="00C5711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на котором ознакомиться с кругом обязанностей по определенным видам работ, связанным с будущей профессиональной деятельностью, а также </w:t>
            </w:r>
            <w:r w:rsidRPr="00C57115">
              <w:rPr>
                <w:sz w:val="24"/>
                <w:szCs w:val="24"/>
              </w:rPr>
              <w:t>уточнить правила в отношении субординации, внешнего вида,</w:t>
            </w:r>
            <w:r>
              <w:rPr>
                <w:sz w:val="24"/>
                <w:szCs w:val="24"/>
              </w:rPr>
              <w:t xml:space="preserve"> внутреннего трудового распорядка и режима конфиденциальности. </w:t>
            </w:r>
          </w:p>
          <w:p w14:paraId="4ADABA29" w14:textId="1AFC30D7" w:rsidR="006F0570" w:rsidRPr="005A3D33" w:rsidRDefault="00DE30F6" w:rsidP="00611615">
            <w:pPr>
              <w:pStyle w:val="a3"/>
              <w:autoSpaceDE/>
              <w:autoSpaceDN/>
              <w:adjustRightInd/>
              <w:ind w:left="0"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Пройти </w:t>
            </w:r>
            <w:r w:rsidRPr="00783400">
              <w:rPr>
                <w:sz w:val="24"/>
                <w:szCs w:val="24"/>
              </w:rPr>
      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  <w:r w:rsidRPr="004B7CA2">
              <w:rPr>
                <w:sz w:val="24"/>
                <w:szCs w:val="24"/>
              </w:rPr>
              <w:t xml:space="preserve"> (в случае медицинских противопоказаний к выполнению определенных видов деятельности – принести подтверждающую справку из медицинского учреждения).</w:t>
            </w:r>
          </w:p>
        </w:tc>
        <w:tc>
          <w:tcPr>
            <w:tcW w:w="1979" w:type="dxa"/>
            <w:vAlign w:val="center"/>
          </w:tcPr>
          <w:p w14:paraId="44248844" w14:textId="4EE6F02C" w:rsidR="006F0570" w:rsidRPr="00D643F7" w:rsidRDefault="006F0570" w:rsidP="00611615">
            <w:pPr>
              <w:jc w:val="center"/>
              <w:rPr>
                <w:sz w:val="24"/>
                <w:szCs w:val="24"/>
              </w:rPr>
            </w:pPr>
          </w:p>
        </w:tc>
      </w:tr>
      <w:tr w:rsidR="001D2B38" w:rsidRPr="005A3D33" w14:paraId="32085CB8" w14:textId="77777777" w:rsidTr="003822FD">
        <w:tc>
          <w:tcPr>
            <w:tcW w:w="704" w:type="dxa"/>
            <w:vAlign w:val="center"/>
          </w:tcPr>
          <w:p w14:paraId="50943ED6" w14:textId="77777777" w:rsidR="001D2B38" w:rsidRPr="005A3D33" w:rsidRDefault="001D2B38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2573FB08" w14:textId="77777777" w:rsidR="001D2B38" w:rsidRPr="00B01668" w:rsidRDefault="001D2B38" w:rsidP="001D2B38">
            <w:pPr>
              <w:pStyle w:val="a3"/>
              <w:widowControl/>
              <w:autoSpaceDE/>
              <w:autoSpaceDN/>
              <w:adjustRightInd/>
              <w:ind w:left="0" w:firstLine="459"/>
              <w:jc w:val="both"/>
              <w:rPr>
                <w:b/>
                <w:bCs/>
                <w:sz w:val="24"/>
                <w:szCs w:val="24"/>
              </w:rPr>
            </w:pPr>
            <w:r w:rsidRPr="00B01668">
              <w:rPr>
                <w:b/>
                <w:color w:val="000000"/>
                <w:sz w:val="24"/>
                <w:szCs w:val="24"/>
              </w:rPr>
              <w:t xml:space="preserve">Изучение организационной структуры организации кредитной системы – объекта практики и нормативно-правовых документов, </w:t>
            </w:r>
            <w:r w:rsidRPr="00B01668">
              <w:rPr>
                <w:b/>
                <w:bCs/>
                <w:sz w:val="24"/>
                <w:szCs w:val="24"/>
              </w:rPr>
              <w:t>регулирующих организацию безналичных расчетов банков (финансово-кредитных организаций).</w:t>
            </w:r>
          </w:p>
          <w:p w14:paraId="6D722CE8" w14:textId="424E2FC4" w:rsidR="001D2B38" w:rsidRPr="005F672F" w:rsidRDefault="001D2B38" w:rsidP="001D2B38">
            <w:pPr>
              <w:widowControl/>
              <w:ind w:firstLine="459"/>
              <w:jc w:val="both"/>
              <w:rPr>
                <w:b/>
                <w:sz w:val="24"/>
                <w:szCs w:val="24"/>
              </w:rPr>
            </w:pPr>
            <w:r w:rsidRPr="005F672F">
              <w:rPr>
                <w:b/>
                <w:sz w:val="24"/>
                <w:szCs w:val="24"/>
              </w:rPr>
              <w:t xml:space="preserve">Ознакомление с организацией деятельности банка – </w:t>
            </w:r>
            <w:r w:rsidRPr="005F672F">
              <w:rPr>
                <w:b/>
                <w:sz w:val="24"/>
                <w:szCs w:val="24"/>
              </w:rPr>
              <w:lastRenderedPageBreak/>
              <w:t>базы практики.</w:t>
            </w:r>
          </w:p>
          <w:p w14:paraId="5031B9AA" w14:textId="1127A85B" w:rsidR="001D2B38" w:rsidRPr="00B01668" w:rsidRDefault="001D2B38" w:rsidP="001D2B38">
            <w:pPr>
              <w:widowControl/>
              <w:tabs>
                <w:tab w:val="left" w:pos="603"/>
              </w:tabs>
              <w:autoSpaceDE/>
              <w:autoSpaceDN/>
              <w:adjustRightInd/>
              <w:ind w:firstLine="459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 xml:space="preserve">Изучить информацию, размещенную на сайте </w:t>
            </w:r>
            <w:r>
              <w:rPr>
                <w:sz w:val="24"/>
                <w:szCs w:val="24"/>
              </w:rPr>
              <w:t>банка</w:t>
            </w:r>
            <w:r w:rsidR="005F672F">
              <w:rPr>
                <w:sz w:val="24"/>
                <w:szCs w:val="24"/>
              </w:rPr>
              <w:t xml:space="preserve"> – базы практики</w:t>
            </w:r>
            <w:r>
              <w:rPr>
                <w:sz w:val="24"/>
                <w:szCs w:val="24"/>
              </w:rPr>
              <w:t>.</w:t>
            </w:r>
          </w:p>
          <w:p w14:paraId="1EAC927D" w14:textId="3972759D" w:rsidR="001D2B38" w:rsidRPr="008C7CDC" w:rsidRDefault="001D2B38" w:rsidP="001D2B38">
            <w:pPr>
              <w:ind w:firstLine="459"/>
              <w:jc w:val="both"/>
              <w:rPr>
                <w:sz w:val="24"/>
                <w:szCs w:val="24"/>
              </w:rPr>
            </w:pPr>
            <w:r w:rsidRPr="008C7CDC">
              <w:rPr>
                <w:sz w:val="24"/>
                <w:szCs w:val="24"/>
              </w:rPr>
              <w:t xml:space="preserve">Изучить содержание деятельности банка, в том числе: </w:t>
            </w:r>
          </w:p>
          <w:p w14:paraId="5D7C962E" w14:textId="77777777" w:rsidR="001D2B38" w:rsidRPr="00B0166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организационно-правовую форму</w:t>
            </w:r>
            <w:r>
              <w:rPr>
                <w:sz w:val="24"/>
                <w:szCs w:val="24"/>
              </w:rPr>
              <w:t xml:space="preserve"> банка</w:t>
            </w:r>
            <w:r w:rsidRPr="00B01668">
              <w:rPr>
                <w:sz w:val="24"/>
                <w:szCs w:val="24"/>
              </w:rPr>
              <w:t>;</w:t>
            </w:r>
          </w:p>
          <w:p w14:paraId="0F9A5B93" w14:textId="77777777" w:rsidR="001D2B38" w:rsidRPr="00B0166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 xml:space="preserve"> имеющихся у банка</w:t>
            </w:r>
            <w:r w:rsidRPr="00B01668">
              <w:rPr>
                <w:sz w:val="24"/>
                <w:szCs w:val="24"/>
              </w:rPr>
              <w:t xml:space="preserve"> лицензий, определяющи</w:t>
            </w:r>
            <w:r>
              <w:rPr>
                <w:sz w:val="24"/>
                <w:szCs w:val="24"/>
              </w:rPr>
              <w:t>х</w:t>
            </w:r>
            <w:r w:rsidRPr="00B01668">
              <w:rPr>
                <w:sz w:val="24"/>
                <w:szCs w:val="24"/>
              </w:rPr>
              <w:t xml:space="preserve"> круг выполняемых им операций;</w:t>
            </w:r>
          </w:p>
          <w:p w14:paraId="2FB7C95B" w14:textId="1D16FEEA" w:rsidR="001D2B38" w:rsidRPr="00B0166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01668">
              <w:rPr>
                <w:sz w:val="24"/>
                <w:szCs w:val="24"/>
              </w:rPr>
              <w:t>став, страт</w:t>
            </w:r>
            <w:r w:rsidR="005F672F">
              <w:rPr>
                <w:sz w:val="24"/>
                <w:szCs w:val="24"/>
              </w:rPr>
              <w:t>егические цели, задачи и миссию</w:t>
            </w:r>
            <w:r>
              <w:rPr>
                <w:sz w:val="24"/>
                <w:szCs w:val="24"/>
              </w:rPr>
              <w:t xml:space="preserve"> </w:t>
            </w:r>
            <w:r w:rsidRPr="00B01668">
              <w:rPr>
                <w:sz w:val="24"/>
                <w:szCs w:val="24"/>
              </w:rPr>
              <w:t>банка, состав</w:t>
            </w:r>
            <w:r>
              <w:rPr>
                <w:sz w:val="24"/>
                <w:szCs w:val="24"/>
              </w:rPr>
              <w:t xml:space="preserve"> основных </w:t>
            </w:r>
            <w:r w:rsidRPr="00B01668">
              <w:rPr>
                <w:sz w:val="24"/>
                <w:szCs w:val="24"/>
              </w:rPr>
              <w:t xml:space="preserve">учредителей, </w:t>
            </w:r>
            <w:r>
              <w:rPr>
                <w:sz w:val="24"/>
                <w:szCs w:val="24"/>
              </w:rPr>
              <w:t xml:space="preserve">базовые </w:t>
            </w:r>
            <w:r w:rsidRPr="00B01668">
              <w:rPr>
                <w:sz w:val="24"/>
                <w:szCs w:val="24"/>
              </w:rPr>
              <w:t xml:space="preserve">источники формирования и величину его уставного капитала, </w:t>
            </w:r>
            <w:r w:rsidRPr="00B01668">
              <w:rPr>
                <w:rFonts w:eastAsia="Calibri"/>
                <w:sz w:val="24"/>
                <w:szCs w:val="24"/>
                <w:lang w:eastAsia="en-US"/>
              </w:rPr>
              <w:t>состав обслуживаемых клиентов и партнеров</w:t>
            </w:r>
            <w:r w:rsidRPr="00B01668">
              <w:rPr>
                <w:sz w:val="24"/>
                <w:szCs w:val="24"/>
              </w:rPr>
              <w:t>;</w:t>
            </w:r>
          </w:p>
          <w:p w14:paraId="38B46F51" w14:textId="77777777" w:rsidR="001D2B3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органы управления</w:t>
            </w:r>
            <w:r>
              <w:rPr>
                <w:sz w:val="24"/>
                <w:szCs w:val="24"/>
              </w:rPr>
              <w:t xml:space="preserve"> банком</w:t>
            </w:r>
            <w:r w:rsidRPr="00B0166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его </w:t>
            </w:r>
            <w:r w:rsidRPr="00B01668">
              <w:rPr>
                <w:sz w:val="24"/>
                <w:szCs w:val="24"/>
              </w:rPr>
              <w:t>организационную структуру</w:t>
            </w:r>
            <w:r>
              <w:rPr>
                <w:sz w:val="24"/>
                <w:szCs w:val="24"/>
              </w:rPr>
              <w:t>, основные направления деятельности банка;</w:t>
            </w:r>
          </w:p>
          <w:p w14:paraId="7D1F464C" w14:textId="163E137A" w:rsidR="001D2B3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функции, задачи структурных подразделений банка</w:t>
            </w:r>
            <w:r>
              <w:rPr>
                <w:sz w:val="24"/>
                <w:szCs w:val="24"/>
              </w:rPr>
              <w:t>, задействованных в процессе расчетно-кассового обслуживания юридических и физических лиц;</w:t>
            </w:r>
          </w:p>
          <w:p w14:paraId="33D8C394" w14:textId="77777777" w:rsidR="001D2B38" w:rsidRPr="0055593C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55593C">
              <w:rPr>
                <w:sz w:val="24"/>
                <w:szCs w:val="24"/>
              </w:rPr>
              <w:t>экономическое содержание</w:t>
            </w:r>
            <w:r>
              <w:rPr>
                <w:sz w:val="24"/>
                <w:szCs w:val="24"/>
              </w:rPr>
              <w:t>,</w:t>
            </w:r>
            <w:r w:rsidRPr="005559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порядок </w:t>
            </w:r>
            <w:r w:rsidRPr="0055593C">
              <w:rPr>
                <w:sz w:val="24"/>
                <w:szCs w:val="24"/>
              </w:rPr>
              <w:t>проведения операций и услуг</w:t>
            </w:r>
            <w:r>
              <w:rPr>
                <w:sz w:val="24"/>
                <w:szCs w:val="24"/>
              </w:rPr>
              <w:t xml:space="preserve"> подразделений, задействованных в процессе расчетно-кассового обслуживания юридических и физических лиц;</w:t>
            </w:r>
          </w:p>
          <w:p w14:paraId="1DD3C2E2" w14:textId="09CDF71E" w:rsidR="001D2B38" w:rsidRPr="00B01668" w:rsidRDefault="001D2B38" w:rsidP="005F672F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нормативно-правовые документы, регламентирующие проведение банками расчетно-кассовы</w:t>
            </w:r>
            <w:r w:rsidR="005F672F">
              <w:rPr>
                <w:sz w:val="24"/>
                <w:szCs w:val="24"/>
              </w:rPr>
              <w:t>х</w:t>
            </w:r>
            <w:r w:rsidRPr="00B01668">
              <w:rPr>
                <w:sz w:val="24"/>
                <w:szCs w:val="24"/>
              </w:rPr>
              <w:t xml:space="preserve"> операций.</w:t>
            </w:r>
          </w:p>
          <w:p w14:paraId="5FE821D4" w14:textId="550F11CA" w:rsidR="001D2B38" w:rsidRPr="00B01668" w:rsidRDefault="005F672F" w:rsidP="001D2B38">
            <w:pPr>
              <w:pStyle w:val="a3"/>
              <w:widowControl/>
              <w:tabs>
                <w:tab w:val="left" w:pos="603"/>
              </w:tabs>
              <w:ind w:left="0"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Отразить в отчете</w:t>
            </w:r>
            <w:r w:rsidR="001D2B38" w:rsidRPr="00B01668"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  <w:t>прохождении практики</w:t>
            </w:r>
            <w:r w:rsidR="001D2B38" w:rsidRPr="00B01668">
              <w:rPr>
                <w:sz w:val="24"/>
                <w:szCs w:val="24"/>
              </w:rPr>
              <w:t xml:space="preserve"> краткую характеристику банка, сформировать схему организационной структуры </w:t>
            </w:r>
            <w:r w:rsidR="001D2B38">
              <w:rPr>
                <w:sz w:val="24"/>
                <w:szCs w:val="24"/>
              </w:rPr>
              <w:t xml:space="preserve">управления </w:t>
            </w:r>
            <w:r w:rsidR="001D2B38" w:rsidRPr="00B01668">
              <w:rPr>
                <w:sz w:val="24"/>
                <w:szCs w:val="24"/>
              </w:rPr>
              <w:t>банк</w:t>
            </w:r>
            <w:r w:rsidR="001D2B38">
              <w:rPr>
                <w:sz w:val="24"/>
                <w:szCs w:val="24"/>
              </w:rPr>
              <w:t>ом</w:t>
            </w:r>
            <w:r w:rsidR="001D2B38" w:rsidRPr="00B01668">
              <w:rPr>
                <w:sz w:val="24"/>
                <w:szCs w:val="24"/>
              </w:rPr>
              <w:t xml:space="preserve"> в целом, организационной структуры подразделени</w:t>
            </w:r>
            <w:r w:rsidR="001D2B38">
              <w:rPr>
                <w:sz w:val="24"/>
                <w:szCs w:val="24"/>
              </w:rPr>
              <w:t>я</w:t>
            </w:r>
            <w:r w:rsidR="001D2B38" w:rsidRPr="00B01668">
              <w:rPr>
                <w:sz w:val="24"/>
                <w:szCs w:val="24"/>
              </w:rPr>
              <w:t>,</w:t>
            </w:r>
            <w:r w:rsidR="001D2B38">
              <w:rPr>
                <w:sz w:val="24"/>
                <w:szCs w:val="24"/>
              </w:rPr>
              <w:t xml:space="preserve"> осуществляющего расчетно-кассовое обслуживание юридических и физических лиц,</w:t>
            </w:r>
            <w:r w:rsidR="001D2B38" w:rsidRPr="00B01668">
              <w:rPr>
                <w:sz w:val="24"/>
                <w:szCs w:val="24"/>
              </w:rPr>
              <w:t xml:space="preserve"> основные результаты его деятельности и т.д. </w:t>
            </w:r>
          </w:p>
          <w:p w14:paraId="0AFAD255" w14:textId="6766B807" w:rsidR="001D2B38" w:rsidRPr="005A3D33" w:rsidRDefault="001D2B38" w:rsidP="001D2B38">
            <w:pPr>
              <w:ind w:firstLine="459"/>
              <w:jc w:val="both"/>
              <w:rPr>
                <w:b/>
                <w:i/>
                <w:sz w:val="24"/>
                <w:szCs w:val="24"/>
              </w:rPr>
            </w:pPr>
            <w:r w:rsidRPr="00B01668">
              <w:rPr>
                <w:sz w:val="24"/>
                <w:szCs w:val="24"/>
              </w:rPr>
              <w:t>Подготовить краткий обзор внутрибанковских типовых документов, определяющих порядок проведения расчетно-кассовых операций</w:t>
            </w:r>
            <w:r>
              <w:rPr>
                <w:sz w:val="24"/>
                <w:szCs w:val="24"/>
              </w:rPr>
              <w:t xml:space="preserve"> и описать их краткое содержание</w:t>
            </w:r>
            <w:r w:rsidRPr="00B016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79" w:type="dxa"/>
            <w:vAlign w:val="center"/>
          </w:tcPr>
          <w:p w14:paraId="5363AD9E" w14:textId="0C989803" w:rsidR="001D2B38" w:rsidRPr="00D643F7" w:rsidRDefault="001D2B38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1D2B38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1D2B38" w:rsidRPr="005A3D33" w:rsidRDefault="001D2B38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D4621B6" w14:textId="05C2661B" w:rsidR="001D2B38" w:rsidRPr="007B784D" w:rsidRDefault="001D2B38" w:rsidP="001D2B38">
            <w:pPr>
              <w:pStyle w:val="a3"/>
              <w:widowControl/>
              <w:autoSpaceDE/>
              <w:autoSpaceDN/>
              <w:adjustRightInd/>
              <w:ind w:left="34" w:firstLine="425"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 w:rsidRPr="007B784D">
              <w:rPr>
                <w:b/>
                <w:sz w:val="24"/>
                <w:szCs w:val="24"/>
              </w:rPr>
              <w:t xml:space="preserve">Сбор информации об объекте практики и анализ </w:t>
            </w:r>
            <w:r w:rsidR="005F672F" w:rsidRPr="007B784D">
              <w:rPr>
                <w:b/>
                <w:sz w:val="24"/>
                <w:szCs w:val="24"/>
              </w:rPr>
              <w:t xml:space="preserve">содержания </w:t>
            </w:r>
            <w:r w:rsidRPr="007B784D">
              <w:rPr>
                <w:b/>
                <w:sz w:val="24"/>
                <w:szCs w:val="24"/>
              </w:rPr>
              <w:t xml:space="preserve">источников. </w:t>
            </w:r>
          </w:p>
          <w:p w14:paraId="00EAFC3D" w14:textId="77777777" w:rsidR="001D2B38" w:rsidRPr="007B784D" w:rsidRDefault="001D2B38" w:rsidP="001D2B38">
            <w:pPr>
              <w:ind w:firstLine="459"/>
              <w:jc w:val="both"/>
              <w:rPr>
                <w:bCs/>
                <w:iCs/>
                <w:sz w:val="24"/>
                <w:szCs w:val="24"/>
              </w:rPr>
            </w:pPr>
            <w:r w:rsidRPr="007B784D">
              <w:rPr>
                <w:bCs/>
                <w:iCs/>
                <w:sz w:val="24"/>
                <w:szCs w:val="24"/>
              </w:rPr>
              <w:t>Изучить:</w:t>
            </w:r>
          </w:p>
          <w:p w14:paraId="51DB5792" w14:textId="35D87AEA" w:rsidR="001D2B38" w:rsidRPr="007B784D" w:rsidRDefault="001C2E3C" w:rsidP="005F672F">
            <w:pPr>
              <w:pStyle w:val="a3"/>
              <w:numPr>
                <w:ilvl w:val="0"/>
                <w:numId w:val="22"/>
              </w:numPr>
              <w:tabs>
                <w:tab w:val="left" w:pos="885"/>
              </w:tabs>
              <w:ind w:left="0" w:firstLine="460"/>
              <w:jc w:val="both"/>
              <w:rPr>
                <w:sz w:val="24"/>
                <w:szCs w:val="24"/>
              </w:rPr>
            </w:pPr>
            <w:r w:rsidRPr="007B784D">
              <w:rPr>
                <w:sz w:val="24"/>
                <w:szCs w:val="24"/>
              </w:rPr>
              <w:t>Н</w:t>
            </w:r>
            <w:r w:rsidR="001D2B38" w:rsidRPr="007B784D">
              <w:rPr>
                <w:sz w:val="24"/>
                <w:szCs w:val="24"/>
              </w:rPr>
              <w:t xml:space="preserve">ормативные правовые документы, регулирующие организацию безналичных расчетов, совершение операций с использованием платежных карт, операции по международным расчетам, связанным с экспортом и импортом товаров и услуг; </w:t>
            </w:r>
          </w:p>
          <w:p w14:paraId="298198E3" w14:textId="4A757A80" w:rsidR="001C2E3C" w:rsidRPr="007B784D" w:rsidRDefault="001C2E3C" w:rsidP="001C2E3C">
            <w:pPr>
              <w:pStyle w:val="a3"/>
              <w:numPr>
                <w:ilvl w:val="0"/>
                <w:numId w:val="22"/>
              </w:numPr>
              <w:tabs>
                <w:tab w:val="left" w:pos="885"/>
              </w:tabs>
              <w:jc w:val="both"/>
              <w:rPr>
                <w:sz w:val="24"/>
                <w:szCs w:val="24"/>
              </w:rPr>
            </w:pPr>
            <w:r w:rsidRPr="007B784D">
              <w:rPr>
                <w:sz w:val="24"/>
                <w:szCs w:val="24"/>
              </w:rPr>
              <w:t>Осуществление переводов денежных средств по банковским счетам на основании распоряжений клиентов;</w:t>
            </w:r>
          </w:p>
          <w:p w14:paraId="7B7170ED" w14:textId="6C8C60AC" w:rsidR="001C2E3C" w:rsidRPr="007B784D" w:rsidRDefault="001C2E3C" w:rsidP="001C2E3C">
            <w:pPr>
              <w:pStyle w:val="a3"/>
              <w:numPr>
                <w:ilvl w:val="0"/>
                <w:numId w:val="22"/>
              </w:numPr>
              <w:tabs>
                <w:tab w:val="left" w:pos="885"/>
              </w:tabs>
              <w:jc w:val="both"/>
              <w:rPr>
                <w:sz w:val="24"/>
                <w:szCs w:val="24"/>
              </w:rPr>
            </w:pPr>
            <w:r w:rsidRPr="007B784D">
              <w:rPr>
                <w:sz w:val="24"/>
                <w:szCs w:val="24"/>
              </w:rPr>
              <w:t>Открытие, ведение и закрытие счетов;</w:t>
            </w:r>
          </w:p>
          <w:p w14:paraId="6C89CEDA" w14:textId="374DF8F6" w:rsidR="001C2E3C" w:rsidRPr="007B784D" w:rsidRDefault="001C2E3C" w:rsidP="001C2E3C">
            <w:pPr>
              <w:pStyle w:val="a3"/>
              <w:numPr>
                <w:ilvl w:val="0"/>
                <w:numId w:val="22"/>
              </w:numPr>
              <w:tabs>
                <w:tab w:val="left" w:pos="885"/>
              </w:tabs>
              <w:jc w:val="both"/>
              <w:rPr>
                <w:sz w:val="24"/>
                <w:szCs w:val="24"/>
              </w:rPr>
            </w:pPr>
            <w:r w:rsidRPr="007B784D">
              <w:rPr>
                <w:sz w:val="24"/>
                <w:szCs w:val="24"/>
              </w:rPr>
              <w:t>Формирование отчетности и обеспечение сохранности расчетных (платежных) документов;</w:t>
            </w:r>
          </w:p>
          <w:p w14:paraId="6C247B23" w14:textId="4F3C9A5F" w:rsidR="001D2B38" w:rsidRPr="007B784D" w:rsidRDefault="001C2E3C" w:rsidP="001C2E3C">
            <w:pPr>
              <w:pStyle w:val="a3"/>
              <w:numPr>
                <w:ilvl w:val="0"/>
                <w:numId w:val="22"/>
              </w:numPr>
              <w:tabs>
                <w:tab w:val="left" w:pos="885"/>
              </w:tabs>
              <w:jc w:val="both"/>
            </w:pPr>
            <w:r w:rsidRPr="007B784D">
              <w:rPr>
                <w:sz w:val="24"/>
                <w:szCs w:val="24"/>
              </w:rPr>
              <w:t>Предоставление информации клиентами сотрудникам банка о совершенных расчетных операциях.</w:t>
            </w:r>
          </w:p>
        </w:tc>
        <w:tc>
          <w:tcPr>
            <w:tcW w:w="1979" w:type="dxa"/>
            <w:vAlign w:val="center"/>
          </w:tcPr>
          <w:p w14:paraId="4E94DF88" w14:textId="550C5E44" w:rsidR="001D2B38" w:rsidRPr="00D643F7" w:rsidRDefault="001D2B38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1D2B38" w:rsidRPr="005A3D33" w14:paraId="229C55CE" w14:textId="77777777" w:rsidTr="003822FD">
        <w:tc>
          <w:tcPr>
            <w:tcW w:w="704" w:type="dxa"/>
            <w:vAlign w:val="center"/>
          </w:tcPr>
          <w:p w14:paraId="60F24E3F" w14:textId="77777777" w:rsidR="001D2B38" w:rsidRPr="005A3D33" w:rsidRDefault="001D2B38" w:rsidP="001D2B3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7E31D11" w14:textId="77777777" w:rsidR="00347D77" w:rsidRPr="00415B9A" w:rsidRDefault="005F672F" w:rsidP="00347D77">
            <w:pPr>
              <w:shd w:val="clear" w:color="auto" w:fill="FFFFFF"/>
              <w:spacing w:before="197"/>
              <w:ind w:left="43" w:hanging="43"/>
              <w:jc w:val="center"/>
              <w:rPr>
                <w:spacing w:val="-5"/>
                <w:sz w:val="24"/>
                <w:szCs w:val="24"/>
              </w:rPr>
            </w:pPr>
            <w:r w:rsidRPr="007B784D">
              <w:rPr>
                <w:b/>
                <w:color w:val="000000"/>
                <w:sz w:val="24"/>
                <w:szCs w:val="24"/>
              </w:rPr>
              <w:t xml:space="preserve">Экспериментально-практическая работа. Приобретение необходимых умений </w:t>
            </w:r>
            <w:r w:rsidRPr="00415B9A">
              <w:rPr>
                <w:b/>
                <w:sz w:val="24"/>
                <w:szCs w:val="24"/>
              </w:rPr>
              <w:t xml:space="preserve">и практического опыта работы по специальности в рамках освоения вида деятельности ВД </w:t>
            </w:r>
            <w:r w:rsidR="00347D77" w:rsidRPr="00415B9A">
              <w:rPr>
                <w:b/>
                <w:sz w:val="24"/>
                <w:szCs w:val="24"/>
              </w:rPr>
              <w:t>03 Выполнение работ по профессии 20002 «Агент банка»</w:t>
            </w:r>
          </w:p>
          <w:p w14:paraId="2D4DE003" w14:textId="102FE14E" w:rsidR="001D2B38" w:rsidRPr="00415B9A" w:rsidRDefault="001D2B38" w:rsidP="001D2B3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3DBB1" w14:textId="5B80DDA8" w:rsidR="006D736F" w:rsidRPr="007B784D" w:rsidRDefault="009B3873" w:rsidP="006D736F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 расчетно-кассовое обслуживание клиентов.</w:t>
            </w:r>
          </w:p>
          <w:p w14:paraId="5B602BE4" w14:textId="4962074C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Оформлять договоры банковского счета с клиентами;</w:t>
            </w:r>
          </w:p>
          <w:p w14:paraId="4C696262" w14:textId="136B790D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и полноту оформления расчетных документов;</w:t>
            </w:r>
          </w:p>
          <w:p w14:paraId="75081229" w14:textId="1A49583F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Открывать и закрывать лицевые счета в валюте Российской Федерации и иностранной валюте;</w:t>
            </w:r>
          </w:p>
          <w:p w14:paraId="0B82C49C" w14:textId="729406FC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14:paraId="206663EC" w14:textId="3205C8DC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Оформлять выписки из лицевых счетов клиентов;</w:t>
            </w:r>
          </w:p>
          <w:p w14:paraId="04381E06" w14:textId="7FC09E0F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Рассчитывать и взыскивать суммы вознаграждения за расчетное обслуживание;</w:t>
            </w:r>
          </w:p>
          <w:p w14:paraId="325F0487" w14:textId="77777777" w:rsidR="00C37036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прогноз кассовых оборотов; </w:t>
            </w:r>
          </w:p>
          <w:p w14:paraId="13E842DF" w14:textId="2FCAF443" w:rsidR="009B3873" w:rsidRPr="009D2273" w:rsidRDefault="00C37036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873" w:rsidRPr="009D2273">
              <w:rPr>
                <w:rFonts w:ascii="Times New Roman" w:hAnsi="Times New Roman" w:cs="Times New Roman"/>
                <w:sz w:val="24"/>
                <w:szCs w:val="24"/>
              </w:rPr>
              <w:t>оставлять календарь выдачи наличных денег;</w:t>
            </w:r>
          </w:p>
          <w:p w14:paraId="2B2B07EE" w14:textId="51BA3563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Рассчитывать минимальный остаток денежной наличности в кассе;</w:t>
            </w:r>
          </w:p>
          <w:p w14:paraId="3FF0E770" w14:textId="77777777" w:rsidR="00C37036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отчет о наличном денежном обороте; </w:t>
            </w:r>
          </w:p>
          <w:p w14:paraId="000139DD" w14:textId="77777777" w:rsidR="00C37036" w:rsidRPr="009D2273" w:rsidRDefault="00C37036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873" w:rsidRPr="009D2273">
              <w:rPr>
                <w:rFonts w:ascii="Times New Roman" w:hAnsi="Times New Roman" w:cs="Times New Roman"/>
                <w:sz w:val="24"/>
                <w:szCs w:val="24"/>
              </w:rPr>
              <w:t xml:space="preserve">станавливать лимит остатков денежной наличности в кассах клиентов; </w:t>
            </w:r>
          </w:p>
          <w:p w14:paraId="0D897996" w14:textId="57876381" w:rsidR="009B3873" w:rsidRPr="009D2273" w:rsidRDefault="00C37036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3873" w:rsidRPr="009D2273">
              <w:rPr>
                <w:rFonts w:ascii="Times New Roman" w:hAnsi="Times New Roman" w:cs="Times New Roman"/>
                <w:sz w:val="24"/>
                <w:szCs w:val="24"/>
              </w:rPr>
              <w:t>тражать в учете операции по расчетным счетам клиентов;</w:t>
            </w:r>
          </w:p>
          <w:p w14:paraId="13ECACCA" w14:textId="4CD385AB" w:rsidR="009B3873" w:rsidRPr="009D2273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Исполнять и оформлять операции по возврату сумм, неправильно зачисленных на счета клиентов;</w:t>
            </w:r>
          </w:p>
          <w:p w14:paraId="5191051C" w14:textId="55965B72" w:rsidR="000A3713" w:rsidRPr="00474FF1" w:rsidRDefault="009B387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9D2273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расчетного обслуживания</w:t>
            </w:r>
            <w:r w:rsidRPr="00474FF1">
              <w:rPr>
                <w:sz w:val="24"/>
                <w:szCs w:val="24"/>
              </w:rPr>
              <w:t xml:space="preserve"> клиентов. </w:t>
            </w:r>
          </w:p>
          <w:p w14:paraId="376DB44F" w14:textId="06AB09E7" w:rsidR="000A3713" w:rsidRPr="007B784D" w:rsidRDefault="000A3713" w:rsidP="001D2B38">
            <w:pPr>
              <w:ind w:firstLine="459"/>
              <w:jc w:val="both"/>
              <w:rPr>
                <w:b/>
                <w:sz w:val="24"/>
                <w:szCs w:val="24"/>
              </w:rPr>
            </w:pPr>
            <w:r w:rsidRPr="007B784D">
              <w:rPr>
                <w:b/>
                <w:sz w:val="24"/>
                <w:szCs w:val="24"/>
              </w:rPr>
              <w:t>Осуществлять безналичные платежи с использованием различных форм расчетов в национальной и иностранной валютах.</w:t>
            </w:r>
          </w:p>
          <w:p w14:paraId="520816D8" w14:textId="32762720" w:rsidR="000A3713" w:rsidRPr="007B784D" w:rsidRDefault="000A371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14:paraId="5E676A12" w14:textId="4C635CC1" w:rsidR="000A3713" w:rsidRPr="007B784D" w:rsidRDefault="000A3713" w:rsidP="009D227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информацией.</w:t>
            </w:r>
          </w:p>
          <w:p w14:paraId="79A9E459" w14:textId="05AA33C1" w:rsidR="000A3713" w:rsidRPr="007B784D" w:rsidRDefault="000A3713" w:rsidP="001D2B38">
            <w:pPr>
              <w:pStyle w:val="Style4"/>
              <w:widowControl/>
              <w:tabs>
                <w:tab w:val="left" w:pos="318"/>
              </w:tabs>
              <w:spacing w:line="240" w:lineRule="auto"/>
              <w:ind w:firstLine="459"/>
              <w:jc w:val="both"/>
              <w:rPr>
                <w:b/>
              </w:rPr>
            </w:pPr>
            <w:r w:rsidRPr="007B784D">
              <w:rPr>
                <w:b/>
              </w:rPr>
              <w:t>Обслуживать расчетные операции с использованием различных видов платежных карт.</w:t>
            </w:r>
          </w:p>
          <w:p w14:paraId="19B633FD" w14:textId="5EE52B47" w:rsidR="000A3713" w:rsidRPr="007B784D" w:rsidRDefault="000A3713" w:rsidP="000A371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14:paraId="43281D1E" w14:textId="3DAA3702" w:rsidR="000A3713" w:rsidRPr="007B784D" w:rsidRDefault="000A3713" w:rsidP="000A371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Оформлять выдачу клиентам платежных карт;</w:t>
            </w:r>
          </w:p>
          <w:p w14:paraId="7C5CF920" w14:textId="71FAC05C" w:rsidR="000A3713" w:rsidRPr="007B784D" w:rsidRDefault="000A3713" w:rsidP="000A371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14:paraId="189ADBD3" w14:textId="517A57D8" w:rsidR="000A3713" w:rsidRPr="007B784D" w:rsidRDefault="000A3713" w:rsidP="000A3713">
            <w:pPr>
              <w:pStyle w:val="ConsPlusNormal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совершения операций с платежными картами.</w:t>
            </w:r>
          </w:p>
          <w:p w14:paraId="0A1F8584" w14:textId="01394781" w:rsidR="000A3713" w:rsidRPr="007B784D" w:rsidRDefault="000A3713" w:rsidP="0095680E">
            <w:pPr>
              <w:pStyle w:val="Style4"/>
              <w:widowControl/>
              <w:tabs>
                <w:tab w:val="left" w:pos="318"/>
              </w:tabs>
              <w:spacing w:line="240" w:lineRule="auto"/>
              <w:ind w:firstLine="459"/>
              <w:jc w:val="both"/>
              <w:rPr>
                <w:b/>
              </w:rPr>
            </w:pPr>
            <w:r w:rsidRPr="007B784D">
              <w:rPr>
                <w:b/>
              </w:rPr>
              <w:t>Оценив</w:t>
            </w:r>
            <w:r w:rsidR="00E97289" w:rsidRPr="007B784D">
              <w:rPr>
                <w:b/>
              </w:rPr>
              <w:t>ать кредитоспособность клиентов.</w:t>
            </w:r>
          </w:p>
          <w:p w14:paraId="082A6444" w14:textId="5059230D" w:rsidR="000A3713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онсультировать заемщиков по условиям предоставления и порядку погашения кредитов;</w:t>
            </w:r>
          </w:p>
          <w:p w14:paraId="2A909122" w14:textId="4A157946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нализировать финансовое положение заемщика - юридического лица и технико</w:t>
            </w:r>
            <w:r w:rsidR="00C370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экономическое обоснование кредита;</w:t>
            </w:r>
          </w:p>
          <w:p w14:paraId="6D9B88EC" w14:textId="18DC0B6B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пределять платежеспособность физического лица;</w:t>
            </w:r>
          </w:p>
          <w:p w14:paraId="01E8B307" w14:textId="2B6393B9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 xml:space="preserve">ценивать качество обеспечения и кредитные риски 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потребительским кредитам;</w:t>
            </w:r>
          </w:p>
          <w:p w14:paraId="527652D7" w14:textId="273A8B8B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роверять полноту и подлинность документов заемщика для получения кредитов;</w:t>
            </w:r>
          </w:p>
          <w:p w14:paraId="3F7D7451" w14:textId="484328BB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роверять качество и достаточность обеспечения возвратности кредита;</w:t>
            </w:r>
          </w:p>
          <w:p w14:paraId="2D6CB8E9" w14:textId="7025DAB7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оставлять заключение о возможности предоставления кредита;</w:t>
            </w:r>
          </w:p>
          <w:p w14:paraId="4692AC11" w14:textId="2E144B32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перативно принимать решения по предложению клиенту дополнительного банковского продукта (кросс-продажа);</w:t>
            </w:r>
          </w:p>
          <w:p w14:paraId="3F2DC248" w14:textId="46FCC098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роводить андеррайтинг кредитных заявок клиентов;</w:t>
            </w:r>
          </w:p>
          <w:p w14:paraId="13FAAA24" w14:textId="0BA737CB" w:rsidR="00EE3B70" w:rsidRPr="007B784D" w:rsidRDefault="00EE3B70" w:rsidP="00EE3B70">
            <w:pPr>
              <w:pStyle w:val="ConsPlus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3713" w:rsidRPr="007B784D">
              <w:rPr>
                <w:rFonts w:ascii="Times New Roman" w:hAnsi="Times New Roman" w:cs="Times New Roman"/>
                <w:sz w:val="24"/>
                <w:szCs w:val="24"/>
              </w:rPr>
              <w:t>роводить андеррайтинг предмета ипотеки;</w:t>
            </w:r>
          </w:p>
          <w:p w14:paraId="34CDFDEC" w14:textId="075C4A6F" w:rsidR="00E97289" w:rsidRPr="007B784D" w:rsidRDefault="00E97289" w:rsidP="001D2B38">
            <w:pPr>
              <w:ind w:firstLine="459"/>
              <w:contextualSpacing/>
              <w:jc w:val="both"/>
              <w:rPr>
                <w:b/>
                <w:sz w:val="24"/>
                <w:szCs w:val="24"/>
              </w:rPr>
            </w:pPr>
            <w:r w:rsidRPr="007B784D">
              <w:rPr>
                <w:b/>
                <w:sz w:val="24"/>
                <w:szCs w:val="24"/>
              </w:rPr>
              <w:t xml:space="preserve">Осуществлять и оформлять выдачу кредитов. </w:t>
            </w:r>
          </w:p>
          <w:p w14:paraId="6925CAE6" w14:textId="362B703A" w:rsidR="00E97289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Составлять договор о залоге;</w:t>
            </w:r>
          </w:p>
          <w:p w14:paraId="3224B60C" w14:textId="70C93DE0" w:rsidR="00E97289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Оформлять пакет документов для заключения договора о залоге;</w:t>
            </w:r>
          </w:p>
          <w:p w14:paraId="5BD79141" w14:textId="046B15B2" w:rsidR="00E97289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Составлять график платежей по кредиту и процентам, ко</w:t>
            </w:r>
            <w:r w:rsidR="00843890">
              <w:rPr>
                <w:rFonts w:ascii="Times New Roman" w:hAnsi="Times New Roman" w:cs="Times New Roman"/>
                <w:sz w:val="24"/>
                <w:szCs w:val="24"/>
              </w:rPr>
              <w:t xml:space="preserve">нтролировать своевременность и </w:t>
            </w: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полноту поступления платежей;</w:t>
            </w:r>
          </w:p>
          <w:p w14:paraId="40834B5C" w14:textId="76DF5B9E" w:rsidR="00E97289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Оформлять комплект документов на открытие счетов и выдачу кредитов различных видов;</w:t>
            </w:r>
          </w:p>
          <w:p w14:paraId="747BDE36" w14:textId="57E8341B" w:rsidR="00E97289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Оформлять выписки по лицевым счетам заемщиков и разъяснять им содержащиеся в выписках данные;</w:t>
            </w:r>
          </w:p>
          <w:p w14:paraId="6D9AF84B" w14:textId="77777777" w:rsidR="001D2B38" w:rsidRPr="007B784D" w:rsidRDefault="00E97289" w:rsidP="00E9728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4D">
              <w:rPr>
                <w:rFonts w:ascii="Times New Roman" w:hAnsi="Times New Roman" w:cs="Times New Roman"/>
                <w:sz w:val="24"/>
                <w:szCs w:val="24"/>
              </w:rPr>
              <w:t>Формировать и вести кредитные дела;</w:t>
            </w:r>
          </w:p>
          <w:p w14:paraId="1D983AA9" w14:textId="77777777" w:rsidR="00ED73C6" w:rsidRPr="007B784D" w:rsidRDefault="00ED73C6" w:rsidP="00E021FF">
            <w:pPr>
              <w:jc w:val="center"/>
              <w:rPr>
                <w:b/>
                <w:sz w:val="24"/>
                <w:szCs w:val="24"/>
              </w:rPr>
            </w:pPr>
            <w:r w:rsidRPr="007B784D">
              <w:rPr>
                <w:b/>
                <w:sz w:val="24"/>
                <w:szCs w:val="24"/>
              </w:rPr>
              <w:t>Осуществлять сопровождение выданных кредитов</w:t>
            </w:r>
            <w:r w:rsidR="00E021FF" w:rsidRPr="007B784D">
              <w:rPr>
                <w:b/>
                <w:sz w:val="24"/>
                <w:szCs w:val="24"/>
              </w:rPr>
              <w:t>.</w:t>
            </w:r>
          </w:p>
          <w:p w14:paraId="59C63A7B" w14:textId="10639746" w:rsidR="00E021FF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оставлять акты по итогам проверок сохранности обеспечения;</w:t>
            </w:r>
          </w:p>
          <w:p w14:paraId="010AFFE2" w14:textId="31F71B5E" w:rsidR="00E021FF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формлять и отражать в учете операции по выдаче кредитов физическим и юридическим лицам, погашению ими кредитов; оформлять и вести учет обеспечения по предоставленным кредитам;</w:t>
            </w:r>
          </w:p>
          <w:p w14:paraId="1533E68C" w14:textId="7BA08F4F" w:rsidR="00E021FF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формлять и отражать в учете начисление и взыскание процентов по кредитам;</w:t>
            </w:r>
          </w:p>
          <w:p w14:paraId="05F299C7" w14:textId="016F9709" w:rsidR="00E021FF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ести мониторинг финансового положения клиента;</w:t>
            </w:r>
          </w:p>
          <w:p w14:paraId="2F2EA5D4" w14:textId="24E17A63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онтролировать соответствие и правильность исполнения залогодателем своих обязательств;</w:t>
            </w:r>
          </w:p>
          <w:p w14:paraId="2CEEFCC5" w14:textId="55B2C026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ценивать качество обслуживания долга и кредитный риск по выданным кредитам;</w:t>
            </w:r>
          </w:p>
          <w:p w14:paraId="7F4AC673" w14:textId="74F84832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51C214B5" w14:textId="325EFDCF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ыбирать формы и методы взаимодействия с заемщиком, имеющим просроченную задолженность;</w:t>
            </w:r>
          </w:p>
          <w:p w14:paraId="4CB68E0C" w14:textId="729575F0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азрабатывать систему мотивации заемщика, имеющего просроченную задолженность, и 21 применять ее с целью обеспечения производства платежей с учетом индивидуальных особенностей заемщика и условий кредитного досье;</w:t>
            </w:r>
          </w:p>
          <w:p w14:paraId="10B4BC83" w14:textId="44FA32E6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аправлять запросы в бюро кредитных историй в соответствии с требованиями действующего регламента;</w:t>
            </w:r>
          </w:p>
          <w:p w14:paraId="14A10985" w14:textId="0BF6E850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аходить контактные данные заемщика в открытых источниках и специализированных базах данных;</w:t>
            </w:r>
          </w:p>
          <w:p w14:paraId="1E6AAF9B" w14:textId="3230F332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одбирать оптимальный способ погашения просроченной задолженности;</w:t>
            </w:r>
          </w:p>
          <w:p w14:paraId="06771CEE" w14:textId="6D35BFF6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задолженности;</w:t>
            </w:r>
          </w:p>
          <w:p w14:paraId="0E82A7BA" w14:textId="0B96BB2E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ассчитывать основные параметры реструктуризации и рефинансирования потребительского кредита;</w:t>
            </w:r>
          </w:p>
          <w:p w14:paraId="7435C4BB" w14:textId="10C2773E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формлять и вести учет просроченных кредитов и просроченных процентов;</w:t>
            </w:r>
          </w:p>
          <w:p w14:paraId="3BBCA2FB" w14:textId="1F58927B" w:rsidR="00B35FC1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формлять и вести учет списания просроченных кредитов и просроченных процентов;</w:t>
            </w:r>
          </w:p>
          <w:p w14:paraId="4B80E45F" w14:textId="77777777" w:rsidR="00E021FF" w:rsidRPr="00922A02" w:rsidRDefault="00B35FC1" w:rsidP="00922A02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21FF" w:rsidRPr="00922A02">
              <w:rPr>
                <w:rFonts w:ascii="Times New Roman" w:hAnsi="Times New Roman" w:cs="Times New Roman"/>
                <w:sz w:val="24"/>
                <w:szCs w:val="24"/>
              </w:rPr>
              <w:t>спользовать специализированное программное обеспечение для совершения операций по кредитованию.</w:t>
            </w:r>
          </w:p>
          <w:p w14:paraId="7C0601CD" w14:textId="77777777" w:rsidR="00FF051F" w:rsidRPr="007B784D" w:rsidRDefault="00FF051F" w:rsidP="0095680E">
            <w:pPr>
              <w:jc w:val="center"/>
              <w:rPr>
                <w:b/>
                <w:sz w:val="24"/>
                <w:szCs w:val="24"/>
              </w:rPr>
            </w:pPr>
            <w:r w:rsidRPr="007B784D">
              <w:rPr>
                <w:b/>
                <w:sz w:val="24"/>
                <w:szCs w:val="24"/>
              </w:rPr>
              <w:t>Проводить операции на рынке межбанковских кредитов.</w:t>
            </w:r>
          </w:p>
          <w:p w14:paraId="2B60C83C" w14:textId="2CA0237C" w:rsidR="00940EE7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пределять возможность предоставления межбанковского кредита с учетом финансового положения контрагента;</w:t>
            </w:r>
          </w:p>
          <w:p w14:paraId="66847159" w14:textId="09481FB1" w:rsidR="00940EE7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пределять достаточность обеспечения возвратности межбанковского кредита;</w:t>
            </w:r>
          </w:p>
          <w:p w14:paraId="6D7F175E" w14:textId="67B53F00" w:rsidR="00940EE7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ользоваться оперативной информацией о ставках по рублевым и валютным межбанковским кредитам, получаемой по телекоммуникационным каналам;</w:t>
            </w:r>
          </w:p>
          <w:p w14:paraId="3162FE40" w14:textId="7955E804" w:rsidR="00940EE7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рынке;</w:t>
            </w:r>
          </w:p>
          <w:p w14:paraId="242E8B30" w14:textId="5A1312F8" w:rsidR="00940EE7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ользоваться справочными информационными базами данных, необходимых для сотрудничества на межбанковском рынке;</w:t>
            </w:r>
          </w:p>
          <w:p w14:paraId="0630DA4E" w14:textId="77777777" w:rsidR="00FF051F" w:rsidRPr="00296649" w:rsidRDefault="00940EE7" w:rsidP="00296649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051F" w:rsidRPr="00296649">
              <w:rPr>
                <w:rFonts w:ascii="Times New Roman" w:hAnsi="Times New Roman" w:cs="Times New Roman"/>
                <w:sz w:val="24"/>
                <w:szCs w:val="24"/>
              </w:rPr>
              <w:t>формлять и отражать в учете сделки по предоставлению и получению кред</w:t>
            </w:r>
            <w:r w:rsidRPr="00296649">
              <w:rPr>
                <w:rFonts w:ascii="Times New Roman" w:hAnsi="Times New Roman" w:cs="Times New Roman"/>
                <w:sz w:val="24"/>
                <w:szCs w:val="24"/>
              </w:rPr>
              <w:t>итов на рынке межбанковского кредита;</w:t>
            </w:r>
          </w:p>
          <w:p w14:paraId="37686C02" w14:textId="77777777" w:rsidR="00940EE7" w:rsidRPr="007B784D" w:rsidRDefault="00940EE7" w:rsidP="0095680E">
            <w:pPr>
              <w:pStyle w:val="Style4"/>
              <w:widowControl/>
              <w:tabs>
                <w:tab w:val="left" w:pos="318"/>
              </w:tabs>
              <w:spacing w:line="240" w:lineRule="auto"/>
              <w:ind w:firstLine="459"/>
              <w:jc w:val="both"/>
              <w:rPr>
                <w:b/>
              </w:rPr>
            </w:pPr>
            <w:r w:rsidRPr="007B784D">
              <w:rPr>
                <w:b/>
              </w:rPr>
              <w:t>Формировать и регулировать резервы на возможные потери по кредитам.</w:t>
            </w:r>
          </w:p>
          <w:p w14:paraId="56CC6862" w14:textId="683F2044" w:rsidR="00940EE7" w:rsidRPr="007F6843" w:rsidRDefault="00940EE7" w:rsidP="007F6843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843">
              <w:rPr>
                <w:rFonts w:ascii="Times New Roman" w:hAnsi="Times New Roman" w:cs="Times New Roman"/>
                <w:sz w:val="24"/>
                <w:szCs w:val="24"/>
              </w:rPr>
              <w:t>Рассчитывать и отражать в учете сумму формируемого резерва;</w:t>
            </w:r>
          </w:p>
          <w:p w14:paraId="7A10D3E3" w14:textId="04FBB043" w:rsidR="00940EE7" w:rsidRPr="007B784D" w:rsidRDefault="00940EE7" w:rsidP="007F6843">
            <w:pPr>
              <w:pStyle w:val="ConsPlusNormal"/>
              <w:numPr>
                <w:ilvl w:val="0"/>
                <w:numId w:val="27"/>
              </w:numPr>
              <w:tabs>
                <w:tab w:val="left" w:pos="854"/>
                <w:tab w:val="left" w:pos="908"/>
                <w:tab w:val="left" w:pos="1134"/>
              </w:tabs>
              <w:jc w:val="both"/>
            </w:pPr>
            <w:r w:rsidRPr="007F6843">
              <w:rPr>
                <w:rFonts w:ascii="Times New Roman" w:hAnsi="Times New Roman" w:cs="Times New Roman"/>
                <w:sz w:val="24"/>
                <w:szCs w:val="24"/>
              </w:rPr>
              <w:t>Рассчитывать и отражать в учете резерв по портфелю однородных кредитов.</w:t>
            </w:r>
          </w:p>
        </w:tc>
        <w:tc>
          <w:tcPr>
            <w:tcW w:w="1979" w:type="dxa"/>
            <w:vAlign w:val="center"/>
          </w:tcPr>
          <w:p w14:paraId="729D964F" w14:textId="568932DD" w:rsidR="001D2B38" w:rsidRPr="00D643F7" w:rsidRDefault="001D2B38" w:rsidP="001D2B38">
            <w:pPr>
              <w:jc w:val="center"/>
              <w:rPr>
                <w:sz w:val="24"/>
                <w:szCs w:val="24"/>
              </w:rPr>
            </w:pPr>
          </w:p>
        </w:tc>
      </w:tr>
      <w:tr w:rsidR="006F0570" w:rsidRPr="005A3D33" w14:paraId="649398DD" w14:textId="77777777" w:rsidTr="003822FD">
        <w:tc>
          <w:tcPr>
            <w:tcW w:w="704" w:type="dxa"/>
            <w:vAlign w:val="center"/>
          </w:tcPr>
          <w:p w14:paraId="6294721C" w14:textId="15476298" w:rsidR="006F0570" w:rsidRPr="005A3D33" w:rsidRDefault="006F0570" w:rsidP="00611615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000E8D0" w14:textId="77777777" w:rsidR="00AC2AC1" w:rsidRPr="00AC2915" w:rsidRDefault="00AC2AC1" w:rsidP="00611615">
            <w:pPr>
              <w:pStyle w:val="a3"/>
              <w:autoSpaceDE/>
              <w:adjustRightInd/>
              <w:ind w:left="0" w:firstLine="459"/>
              <w:jc w:val="both"/>
              <w:rPr>
                <w:rFonts w:cs="Calibri"/>
                <w:b/>
                <w:sz w:val="24"/>
                <w:szCs w:val="24"/>
              </w:rPr>
            </w:pPr>
            <w:r w:rsidRPr="00AC2915">
              <w:rPr>
                <w:rFonts w:cs="Calibri"/>
                <w:b/>
                <w:sz w:val="24"/>
                <w:szCs w:val="24"/>
              </w:rPr>
              <w:t xml:space="preserve">Обработка и </w:t>
            </w:r>
            <w:r>
              <w:rPr>
                <w:rFonts w:cs="Calibri"/>
                <w:b/>
                <w:sz w:val="24"/>
                <w:szCs w:val="24"/>
              </w:rPr>
              <w:t>систематизация полученного фактического материала</w:t>
            </w:r>
            <w:r w:rsidRPr="00AC2915">
              <w:rPr>
                <w:rFonts w:cs="Calibri"/>
                <w:b/>
                <w:sz w:val="24"/>
                <w:szCs w:val="24"/>
              </w:rPr>
              <w:t>.</w:t>
            </w:r>
          </w:p>
          <w:p w14:paraId="7DE10CF9" w14:textId="22138DFF" w:rsidR="006F0570" w:rsidRPr="005A3D33" w:rsidRDefault="00AC2AC1" w:rsidP="005F672F">
            <w:pPr>
              <w:pStyle w:val="ConsPlusNormal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AC1">
              <w:rPr>
                <w:rFonts w:ascii="Times New Roman" w:hAnsi="Times New Roman"/>
                <w:sz w:val="24"/>
                <w:szCs w:val="24"/>
              </w:rPr>
              <w:t xml:space="preserve">С целью подготовки к сдаче экзамена (квалификационного) </w:t>
            </w:r>
            <w:r w:rsidR="005F672F" w:rsidRPr="00AC2AC1">
              <w:rPr>
                <w:rFonts w:ascii="Times New Roman" w:hAnsi="Times New Roman"/>
                <w:sz w:val="24"/>
                <w:szCs w:val="24"/>
              </w:rPr>
              <w:t>по профессиональному модулю</w:t>
            </w:r>
            <w:r w:rsidR="005F67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475" w:rsidRPr="00C3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  <w:r w:rsidR="00AD4F1B" w:rsidRPr="00C3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работ по профессии 20002 «Агент банка»</w:t>
            </w:r>
            <w:r w:rsidR="005F672F" w:rsidRPr="00C3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5360" w:rsidRPr="007B7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осуществить комплексный анализ результатов выполненных видов работ, оформить презентационные материалы, разработать свои предложения и рекомендации на основе сравнения полученных в процессе обучения теоретических знаний с навыками, полученными в период прохождения практики.</w:t>
            </w:r>
          </w:p>
        </w:tc>
        <w:tc>
          <w:tcPr>
            <w:tcW w:w="1979" w:type="dxa"/>
            <w:vAlign w:val="center"/>
          </w:tcPr>
          <w:p w14:paraId="3DBBB175" w14:textId="68713228" w:rsidR="006F0570" w:rsidRPr="00D643F7" w:rsidRDefault="006F0570" w:rsidP="00611615">
            <w:pPr>
              <w:jc w:val="center"/>
              <w:rPr>
                <w:sz w:val="24"/>
                <w:szCs w:val="24"/>
              </w:rPr>
            </w:pPr>
          </w:p>
        </w:tc>
      </w:tr>
      <w:tr w:rsidR="006F0570" w:rsidRPr="005A3D33" w14:paraId="1E2F4B43" w14:textId="77777777" w:rsidTr="003822FD">
        <w:tc>
          <w:tcPr>
            <w:tcW w:w="704" w:type="dxa"/>
            <w:vAlign w:val="center"/>
          </w:tcPr>
          <w:p w14:paraId="0D5C3B71" w14:textId="77777777" w:rsidR="006F0570" w:rsidRPr="005A3D33" w:rsidRDefault="006F0570" w:rsidP="00611615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95A803F" w14:textId="77777777" w:rsidR="00AC2AC1" w:rsidRDefault="00AC2AC1" w:rsidP="00611615">
            <w:pPr>
              <w:pStyle w:val="Default"/>
              <w:widowControl w:val="0"/>
              <w:ind w:firstLine="459"/>
              <w:jc w:val="both"/>
              <w:rPr>
                <w:b/>
              </w:rPr>
            </w:pPr>
            <w:r w:rsidRPr="00F34511">
              <w:rPr>
                <w:b/>
              </w:rPr>
              <w:t xml:space="preserve">Оформление отчетных документов о прохождении </w:t>
            </w:r>
            <w:r>
              <w:rPr>
                <w:b/>
              </w:rPr>
              <w:t>практики</w:t>
            </w:r>
            <w:r w:rsidRPr="00F34511">
              <w:rPr>
                <w:b/>
              </w:rPr>
              <w:t xml:space="preserve"> и экспертная оценка результатов ее прохождения</w:t>
            </w:r>
            <w:r>
              <w:rPr>
                <w:b/>
              </w:rPr>
              <w:t>.</w:t>
            </w:r>
          </w:p>
          <w:p w14:paraId="43E4D41A" w14:textId="5E703226" w:rsidR="00AC2AC1" w:rsidRDefault="00AC2AC1" w:rsidP="00611615">
            <w:pPr>
              <w:pStyle w:val="Default"/>
              <w:widowControl w:val="0"/>
              <w:ind w:firstLine="459"/>
              <w:jc w:val="both"/>
            </w:pPr>
            <w:r w:rsidRPr="002779F2">
              <w:rPr>
                <w:i/>
              </w:rPr>
              <w:t>Оформить отчет по практике</w:t>
            </w:r>
            <w:r>
              <w:rPr>
                <w:i/>
              </w:rPr>
              <w:t xml:space="preserve"> в формате</w:t>
            </w:r>
            <w:r w:rsidR="007A1834">
              <w:rPr>
                <w:i/>
              </w:rPr>
              <w:t xml:space="preserve"> </w:t>
            </w:r>
            <w:proofErr w:type="spellStart"/>
            <w:r w:rsidR="007A1834" w:rsidRPr="007A1834">
              <w:rPr>
                <w:i/>
              </w:rPr>
              <w:t>docx</w:t>
            </w:r>
            <w:proofErr w:type="spellEnd"/>
            <w:r w:rsidR="007A1834">
              <w:rPr>
                <w:i/>
              </w:rPr>
              <w:t xml:space="preserve"> и</w:t>
            </w:r>
            <w:r>
              <w:rPr>
                <w:i/>
              </w:rPr>
              <w:t xml:space="preserve"> </w:t>
            </w:r>
            <w:r w:rsidR="007A1834">
              <w:rPr>
                <w:i/>
              </w:rPr>
              <w:t>.</w:t>
            </w:r>
            <w:proofErr w:type="spellStart"/>
            <w:r w:rsidR="007A1834">
              <w:rPr>
                <w:i/>
              </w:rPr>
              <w:t>pdf</w:t>
            </w:r>
            <w:proofErr w:type="spellEnd"/>
            <w:r>
              <w:rPr>
                <w:i/>
              </w:rPr>
              <w:t xml:space="preserve">, </w:t>
            </w:r>
            <w:r w:rsidRPr="002719B0">
              <w:t xml:space="preserve">содержащий </w:t>
            </w:r>
            <w:r>
              <w:t>базовую и информационно-вспомогательную информацию,</w:t>
            </w:r>
            <w:r w:rsidRPr="00851E77">
              <w:t xml:space="preserve"> </w:t>
            </w:r>
            <w:r>
              <w:t xml:space="preserve">согласно </w:t>
            </w:r>
            <w:r w:rsidRPr="008C66E7">
              <w:t>Приложени</w:t>
            </w:r>
            <w:r>
              <w:t>ю</w:t>
            </w:r>
            <w:r w:rsidRPr="008C66E7">
              <w:t xml:space="preserve"> 1.</w:t>
            </w:r>
            <w:r w:rsidRPr="002779F2">
              <w:t xml:space="preserve"> </w:t>
            </w:r>
          </w:p>
          <w:p w14:paraId="3CA9D32B" w14:textId="3D56BDBD" w:rsidR="00AC2AC1" w:rsidRDefault="00AC2AC1" w:rsidP="00611615">
            <w:pPr>
              <w:pStyle w:val="Default"/>
              <w:widowControl w:val="0"/>
              <w:ind w:firstLine="459"/>
              <w:jc w:val="both"/>
            </w:pPr>
            <w:r w:rsidRPr="008E0C44">
              <w:rPr>
                <w:i/>
              </w:rPr>
              <w:t xml:space="preserve">Оформить </w:t>
            </w:r>
            <w:r>
              <w:rPr>
                <w:i/>
              </w:rPr>
              <w:t>справку</w:t>
            </w:r>
            <w:r w:rsidRPr="00F34511">
              <w:t xml:space="preserve">, </w:t>
            </w:r>
            <w:r>
              <w:t xml:space="preserve">заверенную подписью и печатью (при наличии) ответственного лица от Профильной организации, </w:t>
            </w:r>
            <w:r>
              <w:lastRenderedPageBreak/>
              <w:t>содержащую сведения о прохождении практики.</w:t>
            </w:r>
          </w:p>
          <w:p w14:paraId="69117C95" w14:textId="49D30971" w:rsidR="006F0570" w:rsidRPr="005A3D33" w:rsidRDefault="007A1834" w:rsidP="00D40968">
            <w:pPr>
              <w:pStyle w:val="Default"/>
              <w:widowControl w:val="0"/>
              <w:ind w:firstLine="459"/>
              <w:jc w:val="both"/>
            </w:pPr>
            <w:r>
              <w:t xml:space="preserve">Документы </w:t>
            </w:r>
            <w:r w:rsidRPr="007A1834">
              <w:t xml:space="preserve">направить в деканат в формате </w:t>
            </w:r>
            <w:proofErr w:type="spellStart"/>
            <w:r w:rsidRPr="007A1834">
              <w:t>docx</w:t>
            </w:r>
            <w:proofErr w:type="spellEnd"/>
            <w:r w:rsidRPr="007A1834">
              <w:t xml:space="preserve"> и </w:t>
            </w:r>
            <w:proofErr w:type="spellStart"/>
            <w:r w:rsidRPr="007A1834">
              <w:t>pdf</w:t>
            </w:r>
            <w:proofErr w:type="spellEnd"/>
            <w:r w:rsidRPr="007A1834">
              <w:t xml:space="preserve">, </w:t>
            </w:r>
            <w:r w:rsidR="00D40968">
              <w:t>после получения положительной оценки</w:t>
            </w:r>
            <w:r w:rsidRPr="007A1834">
              <w:t xml:space="preserve"> подгрузить в Личный кабинет обучающегося в раздел портфолио</w:t>
            </w:r>
            <w:r>
              <w:t>.</w:t>
            </w:r>
          </w:p>
        </w:tc>
        <w:tc>
          <w:tcPr>
            <w:tcW w:w="1979" w:type="dxa"/>
            <w:vAlign w:val="center"/>
          </w:tcPr>
          <w:p w14:paraId="5EE54FB2" w14:textId="599E1B9F" w:rsidR="006F0570" w:rsidRPr="00D643F7" w:rsidRDefault="006F0570" w:rsidP="006116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3020341C" w:rsidR="0062184F" w:rsidRDefault="0062184F" w:rsidP="00611615"/>
    <w:p w14:paraId="6F946455" w14:textId="6285F9B9" w:rsidR="00705F21" w:rsidRDefault="00705F21" w:rsidP="00611615"/>
    <w:p w14:paraId="2ADA05EB" w14:textId="77777777" w:rsidR="00705F21" w:rsidRDefault="00705F21" w:rsidP="00611615"/>
    <w:p w14:paraId="7F397A09" w14:textId="63B259EC" w:rsidR="0062184F" w:rsidRPr="00FE50F8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</w:r>
      <w:r w:rsidR="00FE50F8">
        <w:rPr>
          <w:sz w:val="24"/>
          <w:szCs w:val="24"/>
          <w:u w:val="single"/>
        </w:rPr>
        <w:t xml:space="preserve">               </w:t>
      </w:r>
    </w:p>
    <w:p w14:paraId="67C90EC5" w14:textId="29F491BD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p w14:paraId="6C9EF2A8" w14:textId="77777777" w:rsidR="00FE50F8" w:rsidRDefault="00FE50F8" w:rsidP="00E67C6F">
      <w:pPr>
        <w:ind w:left="4248" w:firstLine="708"/>
        <w:jc w:val="center"/>
      </w:pPr>
    </w:p>
    <w:p w14:paraId="28CFFE82" w14:textId="77777777" w:rsidR="00FE50F8" w:rsidRDefault="00FE50F8" w:rsidP="00E67C6F">
      <w:pPr>
        <w:ind w:left="4248" w:firstLine="708"/>
        <w:jc w:val="center"/>
      </w:pPr>
    </w:p>
    <w:p w14:paraId="4E639538" w14:textId="77777777" w:rsidR="00FE50F8" w:rsidRDefault="00FE50F8" w:rsidP="00E67C6F">
      <w:pPr>
        <w:ind w:left="4248" w:firstLine="708"/>
        <w:jc w:val="center"/>
      </w:pPr>
    </w:p>
    <w:p w14:paraId="17436750" w14:textId="4A7552DD" w:rsidR="00FE50F8" w:rsidRDefault="00FE50F8" w:rsidP="00E67C6F">
      <w:pPr>
        <w:ind w:left="4248" w:firstLine="708"/>
        <w:jc w:val="center"/>
      </w:pPr>
    </w:p>
    <w:sectPr w:rsidR="00FE50F8" w:rsidSect="00F40821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C600" w14:textId="77777777" w:rsidR="00F40821" w:rsidRDefault="00F40821" w:rsidP="0062184F">
      <w:r>
        <w:separator/>
      </w:r>
    </w:p>
  </w:endnote>
  <w:endnote w:type="continuationSeparator" w:id="0">
    <w:p w14:paraId="39239D50" w14:textId="77777777" w:rsidR="00F40821" w:rsidRDefault="00F40821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781D" w14:textId="77777777" w:rsidR="00F40821" w:rsidRDefault="00F40821" w:rsidP="0062184F">
      <w:r>
        <w:separator/>
      </w:r>
    </w:p>
  </w:footnote>
  <w:footnote w:type="continuationSeparator" w:id="0">
    <w:p w14:paraId="3D56AE3B" w14:textId="77777777" w:rsidR="00F40821" w:rsidRDefault="00F40821" w:rsidP="0062184F">
      <w:r>
        <w:continuationSeparator/>
      </w:r>
    </w:p>
  </w:footnote>
  <w:footnote w:id="1">
    <w:p w14:paraId="6A4746F3" w14:textId="6E1286E4" w:rsidR="003B5122" w:rsidRPr="00945CE4" w:rsidRDefault="003B5122" w:rsidP="003B5122">
      <w:pPr>
        <w:pStyle w:val="ad"/>
        <w:jc w:val="both"/>
      </w:pPr>
      <w:r w:rsidRPr="00945CE4">
        <w:rPr>
          <w:rStyle w:val="af"/>
        </w:rPr>
        <w:footnoteRef/>
      </w:r>
      <w:r w:rsidRPr="00945CE4">
        <w:t xml:space="preserve"> </w:t>
      </w:r>
      <w:r w:rsidRPr="00945CE4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E67C6F" w:rsidRPr="00945CE4">
        <w:rPr>
          <w:i/>
          <w:sz w:val="24"/>
          <w:szCs w:val="24"/>
        </w:rPr>
        <w:t>.</w:t>
      </w:r>
    </w:p>
    <w:p w14:paraId="4B79C7B2" w14:textId="77777777" w:rsidR="003B5122" w:rsidRPr="00945CE4" w:rsidRDefault="003B5122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14:paraId="53DA8907" w14:textId="77777777" w:rsidTr="009E3A51">
      <w:tc>
        <w:tcPr>
          <w:tcW w:w="4656" w:type="dxa"/>
        </w:tcPr>
        <w:p w14:paraId="605FB6D8" w14:textId="15582600"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57B4D"/>
    <w:multiLevelType w:val="hybridMultilevel"/>
    <w:tmpl w:val="02D2A24E"/>
    <w:lvl w:ilvl="0" w:tplc="641A950A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37B67E27"/>
    <w:multiLevelType w:val="hybridMultilevel"/>
    <w:tmpl w:val="BDDAD8F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4855"/>
    <w:multiLevelType w:val="hybridMultilevel"/>
    <w:tmpl w:val="30E87CA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C40074"/>
    <w:multiLevelType w:val="hybridMultilevel"/>
    <w:tmpl w:val="6B204114"/>
    <w:lvl w:ilvl="0" w:tplc="641A95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43C2F"/>
    <w:multiLevelType w:val="hybridMultilevel"/>
    <w:tmpl w:val="3126023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0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A32B1"/>
    <w:multiLevelType w:val="hybridMultilevel"/>
    <w:tmpl w:val="C792D09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79AC0F09"/>
    <w:multiLevelType w:val="hybridMultilevel"/>
    <w:tmpl w:val="13AC27C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 w16cid:durableId="858930645">
    <w:abstractNumId w:val="20"/>
  </w:num>
  <w:num w:numId="2" w16cid:durableId="278804505">
    <w:abstractNumId w:val="5"/>
  </w:num>
  <w:num w:numId="3" w16cid:durableId="138739931">
    <w:abstractNumId w:val="6"/>
  </w:num>
  <w:num w:numId="4" w16cid:durableId="1733116628">
    <w:abstractNumId w:val="16"/>
  </w:num>
  <w:num w:numId="5" w16cid:durableId="1306815135">
    <w:abstractNumId w:val="0"/>
  </w:num>
  <w:num w:numId="6" w16cid:durableId="1923679943">
    <w:abstractNumId w:val="7"/>
  </w:num>
  <w:num w:numId="7" w16cid:durableId="1079790137">
    <w:abstractNumId w:val="24"/>
  </w:num>
  <w:num w:numId="8" w16cid:durableId="1274705130">
    <w:abstractNumId w:val="8"/>
  </w:num>
  <w:num w:numId="9" w16cid:durableId="1170103924">
    <w:abstractNumId w:val="22"/>
  </w:num>
  <w:num w:numId="10" w16cid:durableId="822619328">
    <w:abstractNumId w:val="4"/>
  </w:num>
  <w:num w:numId="11" w16cid:durableId="778064266">
    <w:abstractNumId w:val="2"/>
  </w:num>
  <w:num w:numId="12" w16cid:durableId="490413211">
    <w:abstractNumId w:val="3"/>
  </w:num>
  <w:num w:numId="13" w16cid:durableId="800731942">
    <w:abstractNumId w:val="12"/>
  </w:num>
  <w:num w:numId="14" w16cid:durableId="419644656">
    <w:abstractNumId w:val="25"/>
  </w:num>
  <w:num w:numId="15" w16cid:durableId="115609388">
    <w:abstractNumId w:val="18"/>
  </w:num>
  <w:num w:numId="16" w16cid:durableId="547061732">
    <w:abstractNumId w:val="17"/>
  </w:num>
  <w:num w:numId="17" w16cid:durableId="1265112633">
    <w:abstractNumId w:val="26"/>
  </w:num>
  <w:num w:numId="18" w16cid:durableId="497814787">
    <w:abstractNumId w:val="10"/>
  </w:num>
  <w:num w:numId="19" w16cid:durableId="577640414">
    <w:abstractNumId w:val="11"/>
  </w:num>
  <w:num w:numId="20" w16cid:durableId="1921058124">
    <w:abstractNumId w:val="23"/>
  </w:num>
  <w:num w:numId="21" w16cid:durableId="1319725273">
    <w:abstractNumId w:val="14"/>
  </w:num>
  <w:num w:numId="22" w16cid:durableId="236282663">
    <w:abstractNumId w:val="9"/>
  </w:num>
  <w:num w:numId="23" w16cid:durableId="453526372">
    <w:abstractNumId w:val="27"/>
  </w:num>
  <w:num w:numId="24" w16cid:durableId="1662848570">
    <w:abstractNumId w:val="19"/>
  </w:num>
  <w:num w:numId="25" w16cid:durableId="256208875">
    <w:abstractNumId w:val="13"/>
  </w:num>
  <w:num w:numId="26" w16cid:durableId="1162432799">
    <w:abstractNumId w:val="21"/>
  </w:num>
  <w:num w:numId="27" w16cid:durableId="484904179">
    <w:abstractNumId w:val="1"/>
  </w:num>
  <w:num w:numId="28" w16cid:durableId="6075479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100"/>
    <w:rsid w:val="00034E55"/>
    <w:rsid w:val="00051B98"/>
    <w:rsid w:val="000555D9"/>
    <w:rsid w:val="000637BB"/>
    <w:rsid w:val="0007389F"/>
    <w:rsid w:val="0008512D"/>
    <w:rsid w:val="000A3713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2755C"/>
    <w:rsid w:val="001368FB"/>
    <w:rsid w:val="00155312"/>
    <w:rsid w:val="00176E60"/>
    <w:rsid w:val="001927E1"/>
    <w:rsid w:val="001B4F05"/>
    <w:rsid w:val="001C2E3C"/>
    <w:rsid w:val="001C3053"/>
    <w:rsid w:val="001D2B38"/>
    <w:rsid w:val="001D594E"/>
    <w:rsid w:val="001E46D0"/>
    <w:rsid w:val="001E78CD"/>
    <w:rsid w:val="002035A1"/>
    <w:rsid w:val="0021247C"/>
    <w:rsid w:val="002160E8"/>
    <w:rsid w:val="002205E0"/>
    <w:rsid w:val="00234DBC"/>
    <w:rsid w:val="00287497"/>
    <w:rsid w:val="00296649"/>
    <w:rsid w:val="002A5EC1"/>
    <w:rsid w:val="002B165C"/>
    <w:rsid w:val="00300C92"/>
    <w:rsid w:val="003329F3"/>
    <w:rsid w:val="00333618"/>
    <w:rsid w:val="00346F69"/>
    <w:rsid w:val="00347D77"/>
    <w:rsid w:val="00350B1A"/>
    <w:rsid w:val="00352FA3"/>
    <w:rsid w:val="00373A52"/>
    <w:rsid w:val="003822FD"/>
    <w:rsid w:val="003839FD"/>
    <w:rsid w:val="00390B11"/>
    <w:rsid w:val="003A597D"/>
    <w:rsid w:val="003B5122"/>
    <w:rsid w:val="003E54F3"/>
    <w:rsid w:val="004035F1"/>
    <w:rsid w:val="004133EE"/>
    <w:rsid w:val="00415B9A"/>
    <w:rsid w:val="004217E6"/>
    <w:rsid w:val="0045497D"/>
    <w:rsid w:val="00465A4B"/>
    <w:rsid w:val="00467F02"/>
    <w:rsid w:val="00474FF1"/>
    <w:rsid w:val="00490586"/>
    <w:rsid w:val="004A69EF"/>
    <w:rsid w:val="004C00D4"/>
    <w:rsid w:val="004E41B4"/>
    <w:rsid w:val="004F0C22"/>
    <w:rsid w:val="004F2301"/>
    <w:rsid w:val="0051343D"/>
    <w:rsid w:val="00524E95"/>
    <w:rsid w:val="005418F6"/>
    <w:rsid w:val="00550DC7"/>
    <w:rsid w:val="00565E4B"/>
    <w:rsid w:val="00576E4C"/>
    <w:rsid w:val="00577EBD"/>
    <w:rsid w:val="00581437"/>
    <w:rsid w:val="00581646"/>
    <w:rsid w:val="005927F1"/>
    <w:rsid w:val="00593A53"/>
    <w:rsid w:val="005A3D33"/>
    <w:rsid w:val="005B3E79"/>
    <w:rsid w:val="005D6F04"/>
    <w:rsid w:val="005F672F"/>
    <w:rsid w:val="00600847"/>
    <w:rsid w:val="00611615"/>
    <w:rsid w:val="00612D4C"/>
    <w:rsid w:val="0062184F"/>
    <w:rsid w:val="00632410"/>
    <w:rsid w:val="00632FB9"/>
    <w:rsid w:val="00636CD7"/>
    <w:rsid w:val="00641474"/>
    <w:rsid w:val="00642946"/>
    <w:rsid w:val="00672D29"/>
    <w:rsid w:val="006872A0"/>
    <w:rsid w:val="006B6691"/>
    <w:rsid w:val="006B7DCF"/>
    <w:rsid w:val="006C3311"/>
    <w:rsid w:val="006D3DA5"/>
    <w:rsid w:val="006D736F"/>
    <w:rsid w:val="006E6D9A"/>
    <w:rsid w:val="006F0570"/>
    <w:rsid w:val="00705F21"/>
    <w:rsid w:val="007302B0"/>
    <w:rsid w:val="00734DE1"/>
    <w:rsid w:val="00752A84"/>
    <w:rsid w:val="00760BF2"/>
    <w:rsid w:val="0076231D"/>
    <w:rsid w:val="00793CB4"/>
    <w:rsid w:val="00795D26"/>
    <w:rsid w:val="007A1834"/>
    <w:rsid w:val="007B784D"/>
    <w:rsid w:val="007C6E74"/>
    <w:rsid w:val="007F6843"/>
    <w:rsid w:val="00801475"/>
    <w:rsid w:val="00826642"/>
    <w:rsid w:val="00826B72"/>
    <w:rsid w:val="00830C7C"/>
    <w:rsid w:val="008322E4"/>
    <w:rsid w:val="00833CB8"/>
    <w:rsid w:val="00843890"/>
    <w:rsid w:val="008606CD"/>
    <w:rsid w:val="00872BB0"/>
    <w:rsid w:val="00882DC4"/>
    <w:rsid w:val="00885FC5"/>
    <w:rsid w:val="008919BE"/>
    <w:rsid w:val="008A1D60"/>
    <w:rsid w:val="008B242B"/>
    <w:rsid w:val="00906FF3"/>
    <w:rsid w:val="00911F17"/>
    <w:rsid w:val="00912430"/>
    <w:rsid w:val="00922A02"/>
    <w:rsid w:val="009318E2"/>
    <w:rsid w:val="00937E3C"/>
    <w:rsid w:val="00940EE7"/>
    <w:rsid w:val="00945CE4"/>
    <w:rsid w:val="009510E0"/>
    <w:rsid w:val="00951625"/>
    <w:rsid w:val="00955618"/>
    <w:rsid w:val="00956473"/>
    <w:rsid w:val="0095680E"/>
    <w:rsid w:val="00970CF3"/>
    <w:rsid w:val="00971904"/>
    <w:rsid w:val="0099075B"/>
    <w:rsid w:val="009B2240"/>
    <w:rsid w:val="009B3873"/>
    <w:rsid w:val="009B4D57"/>
    <w:rsid w:val="009B5F9E"/>
    <w:rsid w:val="009D077A"/>
    <w:rsid w:val="009D2273"/>
    <w:rsid w:val="009D7FBC"/>
    <w:rsid w:val="009F4AD6"/>
    <w:rsid w:val="009F6BA2"/>
    <w:rsid w:val="00A013F2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A1E78"/>
    <w:rsid w:val="00AA5C07"/>
    <w:rsid w:val="00AC0A27"/>
    <w:rsid w:val="00AC2AC1"/>
    <w:rsid w:val="00AD4F1B"/>
    <w:rsid w:val="00AE7203"/>
    <w:rsid w:val="00AF221E"/>
    <w:rsid w:val="00B06713"/>
    <w:rsid w:val="00B1390F"/>
    <w:rsid w:val="00B35FC1"/>
    <w:rsid w:val="00B36100"/>
    <w:rsid w:val="00B712A7"/>
    <w:rsid w:val="00BA700B"/>
    <w:rsid w:val="00BB60D5"/>
    <w:rsid w:val="00BF3AB5"/>
    <w:rsid w:val="00C37036"/>
    <w:rsid w:val="00C50CB0"/>
    <w:rsid w:val="00C50E4D"/>
    <w:rsid w:val="00C537D2"/>
    <w:rsid w:val="00C5732D"/>
    <w:rsid w:val="00C61F84"/>
    <w:rsid w:val="00CA2932"/>
    <w:rsid w:val="00CD15AE"/>
    <w:rsid w:val="00CD1C1F"/>
    <w:rsid w:val="00CD345A"/>
    <w:rsid w:val="00CD5360"/>
    <w:rsid w:val="00CF6E38"/>
    <w:rsid w:val="00D0561A"/>
    <w:rsid w:val="00D20616"/>
    <w:rsid w:val="00D22BCE"/>
    <w:rsid w:val="00D40968"/>
    <w:rsid w:val="00D427D6"/>
    <w:rsid w:val="00D64158"/>
    <w:rsid w:val="00D643F7"/>
    <w:rsid w:val="00D85B93"/>
    <w:rsid w:val="00D94155"/>
    <w:rsid w:val="00DE30F6"/>
    <w:rsid w:val="00E021FF"/>
    <w:rsid w:val="00E0264F"/>
    <w:rsid w:val="00E040BF"/>
    <w:rsid w:val="00E06D00"/>
    <w:rsid w:val="00E10E5F"/>
    <w:rsid w:val="00E143E3"/>
    <w:rsid w:val="00E45F3B"/>
    <w:rsid w:val="00E52670"/>
    <w:rsid w:val="00E65615"/>
    <w:rsid w:val="00E67C6F"/>
    <w:rsid w:val="00E755DD"/>
    <w:rsid w:val="00E8478F"/>
    <w:rsid w:val="00E8657C"/>
    <w:rsid w:val="00E96E4A"/>
    <w:rsid w:val="00E97289"/>
    <w:rsid w:val="00EB7B15"/>
    <w:rsid w:val="00ED51CF"/>
    <w:rsid w:val="00ED73C6"/>
    <w:rsid w:val="00EE3B70"/>
    <w:rsid w:val="00EE7E0A"/>
    <w:rsid w:val="00EF4262"/>
    <w:rsid w:val="00EF7412"/>
    <w:rsid w:val="00F01C3C"/>
    <w:rsid w:val="00F21917"/>
    <w:rsid w:val="00F26455"/>
    <w:rsid w:val="00F31E00"/>
    <w:rsid w:val="00F37D5F"/>
    <w:rsid w:val="00F40821"/>
    <w:rsid w:val="00F42324"/>
    <w:rsid w:val="00F44CC4"/>
    <w:rsid w:val="00F70B9C"/>
    <w:rsid w:val="00F843AE"/>
    <w:rsid w:val="00F879A8"/>
    <w:rsid w:val="00F91535"/>
    <w:rsid w:val="00F95192"/>
    <w:rsid w:val="00F951F0"/>
    <w:rsid w:val="00F967C3"/>
    <w:rsid w:val="00FA7FA1"/>
    <w:rsid w:val="00FB0F22"/>
    <w:rsid w:val="00FB5D8D"/>
    <w:rsid w:val="00FB772A"/>
    <w:rsid w:val="00FC0972"/>
    <w:rsid w:val="00FD7B3D"/>
    <w:rsid w:val="00FE50F8"/>
    <w:rsid w:val="00FF051F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3ECE6A52-93AB-4899-B4E1-13A739AD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uiPriority w:val="3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uiPriority w:val="34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1E7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A4CB-0D08-4E11-86BB-D708F391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Anastasia Anastasia</cp:lastModifiedBy>
  <cp:revision>5</cp:revision>
  <cp:lastPrinted>2020-12-02T12:31:00Z</cp:lastPrinted>
  <dcterms:created xsi:type="dcterms:W3CDTF">2023-03-06T13:48:00Z</dcterms:created>
  <dcterms:modified xsi:type="dcterms:W3CDTF">2024-04-06T19:29:00Z</dcterms:modified>
</cp:coreProperties>
</file>